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995" w:rsidRPr="00F24C27" w:rsidRDefault="00A05995">
      <w:pPr>
        <w:rPr>
          <w:lang w:val="de-DE"/>
        </w:rPr>
      </w:pPr>
      <w:proofErr w:type="spellStart"/>
      <w:r w:rsidRPr="00F24C27">
        <w:rPr>
          <w:b/>
          <w:lang w:val="de-DE"/>
        </w:rPr>
        <w:t>Authors</w:t>
      </w:r>
      <w:proofErr w:type="spellEnd"/>
      <w:r w:rsidRPr="00F24C27">
        <w:rPr>
          <w:b/>
          <w:lang w:val="de-DE"/>
        </w:rPr>
        <w:t xml:space="preserve">: </w:t>
      </w:r>
      <w:r w:rsidRPr="00F24C27">
        <w:rPr>
          <w:lang w:val="de-DE"/>
        </w:rPr>
        <w:t xml:space="preserve">Bernhard, </w:t>
      </w:r>
      <w:r w:rsidR="00E80EA2">
        <w:rPr>
          <w:lang w:val="de-DE"/>
        </w:rPr>
        <w:t>Dörte</w:t>
      </w:r>
      <w:r w:rsidR="00DE4FCE">
        <w:rPr>
          <w:lang w:val="de-DE"/>
        </w:rPr>
        <w:t xml:space="preserve">; </w:t>
      </w:r>
      <w:proofErr w:type="spellStart"/>
      <w:r w:rsidRPr="00F24C27">
        <w:rPr>
          <w:lang w:val="de-DE"/>
        </w:rPr>
        <w:t>Zentel</w:t>
      </w:r>
      <w:proofErr w:type="spellEnd"/>
      <w:r w:rsidR="00646E22">
        <w:rPr>
          <w:lang w:val="de-DE"/>
        </w:rPr>
        <w:t>,</w:t>
      </w:r>
      <w:r w:rsidR="002A41BB">
        <w:rPr>
          <w:lang w:val="de-DE"/>
        </w:rPr>
        <w:t xml:space="preserve"> </w:t>
      </w:r>
      <w:r w:rsidR="00E80EA2">
        <w:rPr>
          <w:lang w:val="de-DE"/>
        </w:rPr>
        <w:t>Peter</w:t>
      </w:r>
      <w:r w:rsidR="00DE4FCE">
        <w:rPr>
          <w:lang w:val="de-DE"/>
        </w:rPr>
        <w:t>;</w:t>
      </w:r>
      <w:r w:rsidR="00E80EA2">
        <w:rPr>
          <w:lang w:val="de-DE"/>
        </w:rPr>
        <w:t xml:space="preserve"> </w:t>
      </w:r>
      <w:r w:rsidR="002A41BB">
        <w:rPr>
          <w:lang w:val="de-DE"/>
        </w:rPr>
        <w:t>Janz,</w:t>
      </w:r>
      <w:r w:rsidR="00E80EA2">
        <w:rPr>
          <w:lang w:val="de-DE"/>
        </w:rPr>
        <w:t xml:space="preserve"> Frauke</w:t>
      </w:r>
      <w:r w:rsidR="00DE4FCE">
        <w:rPr>
          <w:lang w:val="de-DE"/>
        </w:rPr>
        <w:t xml:space="preserve">; </w:t>
      </w:r>
      <w:proofErr w:type="spellStart"/>
      <w:r w:rsidR="002A41BB">
        <w:rPr>
          <w:lang w:val="de-DE"/>
        </w:rPr>
        <w:t>Sansour</w:t>
      </w:r>
      <w:proofErr w:type="spellEnd"/>
      <w:r w:rsidR="00164DCA">
        <w:rPr>
          <w:lang w:val="de-DE"/>
        </w:rPr>
        <w:t xml:space="preserve">, </w:t>
      </w:r>
      <w:r w:rsidR="00A50A5D">
        <w:rPr>
          <w:lang w:val="de-DE"/>
        </w:rPr>
        <w:t>Teresa</w:t>
      </w:r>
      <w:r w:rsidR="00DE4FCE">
        <w:rPr>
          <w:lang w:val="de-DE"/>
        </w:rPr>
        <w:t xml:space="preserve">; </w:t>
      </w:r>
      <w:r w:rsidR="00A50A5D">
        <w:rPr>
          <w:lang w:val="de-DE"/>
        </w:rPr>
        <w:t xml:space="preserve">Mattsson, </w:t>
      </w:r>
      <w:proofErr w:type="spellStart"/>
      <w:r w:rsidR="00164DCA">
        <w:rPr>
          <w:lang w:val="de-DE"/>
        </w:rPr>
        <w:t>Tove</w:t>
      </w:r>
      <w:proofErr w:type="spellEnd"/>
      <w:r w:rsidR="00DE4FCE">
        <w:rPr>
          <w:lang w:val="de-DE"/>
        </w:rPr>
        <w:t xml:space="preserve">; </w:t>
      </w:r>
      <w:r w:rsidR="00A50A5D">
        <w:rPr>
          <w:lang w:val="de-DE"/>
        </w:rPr>
        <w:t xml:space="preserve">Lindqvist, </w:t>
      </w:r>
      <w:r w:rsidR="00164DCA">
        <w:rPr>
          <w:lang w:val="de-DE"/>
        </w:rPr>
        <w:t>Henrik</w:t>
      </w:r>
    </w:p>
    <w:p w:rsidR="000D3704" w:rsidRDefault="003C5A50">
      <w:pPr>
        <w:rPr>
          <w:lang w:val="en-US"/>
        </w:rPr>
      </w:pPr>
      <w:r w:rsidRPr="00F24C27">
        <w:rPr>
          <w:b/>
          <w:lang w:val="de-DE"/>
        </w:rPr>
        <w:t>Abstract</w:t>
      </w:r>
      <w:r w:rsidRPr="00F24C27">
        <w:rPr>
          <w:lang w:val="de-DE"/>
        </w:rPr>
        <w:t xml:space="preserve"> </w:t>
      </w:r>
      <w:proofErr w:type="spellStart"/>
      <w:r w:rsidRPr="00F24C27">
        <w:rPr>
          <w:lang w:val="de-DE"/>
        </w:rPr>
        <w:t>for</w:t>
      </w:r>
      <w:proofErr w:type="spellEnd"/>
      <w:r w:rsidRPr="00F24C27">
        <w:rPr>
          <w:lang w:val="de-DE"/>
        </w:rPr>
        <w:t xml:space="preserve">: </w:t>
      </w:r>
      <w:hyperlink r:id="rId5" w:history="1">
        <w:r w:rsidRPr="00F24C27">
          <w:rPr>
            <w:rStyle w:val="Hyperlnk"/>
            <w:lang w:val="de-DE"/>
          </w:rPr>
          <w:t>http://alterconf2016.sciencesconf.org/reso</w:t>
        </w:r>
        <w:r w:rsidRPr="00D02615">
          <w:rPr>
            <w:rStyle w:val="Hyperlnk"/>
            <w:lang w:val="en-US"/>
          </w:rPr>
          <w:t>urce/page/id/1</w:t>
        </w:r>
      </w:hyperlink>
    </w:p>
    <w:p w:rsidR="003C5A50" w:rsidRDefault="003C5A50">
      <w:pPr>
        <w:rPr>
          <w:lang w:val="en-US"/>
        </w:rPr>
      </w:pPr>
      <w:r w:rsidRPr="003C5A50">
        <w:rPr>
          <w:b/>
          <w:lang w:val="en-US"/>
        </w:rPr>
        <w:t>Title</w:t>
      </w:r>
      <w:r>
        <w:rPr>
          <w:lang w:val="en-US"/>
        </w:rPr>
        <w:t>: Special educational needs – assessment and categorizing processes in an international perspective</w:t>
      </w:r>
    </w:p>
    <w:p w:rsidR="003C5A50" w:rsidRDefault="0060361E">
      <w:pPr>
        <w:rPr>
          <w:rFonts w:ascii="Trebuchet MS" w:hAnsi="Trebuchet MS"/>
          <w:lang w:val="en-US"/>
        </w:rPr>
      </w:pPr>
      <w:r w:rsidRPr="003E4F9B">
        <w:rPr>
          <w:b/>
          <w:lang w:val="en-US"/>
        </w:rPr>
        <w:t>Theme</w:t>
      </w:r>
      <w:r>
        <w:rPr>
          <w:lang w:val="en-US"/>
        </w:rPr>
        <w:t xml:space="preserve">: </w:t>
      </w:r>
      <w:r w:rsidRPr="003E4F9B">
        <w:rPr>
          <w:lang w:val="en-US"/>
        </w:rPr>
        <w:t>Diagnoses, Categori</w:t>
      </w:r>
      <w:r w:rsidR="00174A78">
        <w:rPr>
          <w:lang w:val="en-US"/>
        </w:rPr>
        <w:t>z</w:t>
      </w:r>
      <w:r w:rsidRPr="003E4F9B">
        <w:rPr>
          <w:lang w:val="en-US"/>
        </w:rPr>
        <w:t>ations and Social Meanings</w:t>
      </w:r>
    </w:p>
    <w:p w:rsidR="0060361E" w:rsidRPr="003E4F9B" w:rsidRDefault="000B2C08">
      <w:pPr>
        <w:rPr>
          <w:rFonts w:ascii="Trebuchet MS" w:hAnsi="Trebuchet MS"/>
          <w:b/>
          <w:lang w:val="en-US"/>
        </w:rPr>
      </w:pPr>
      <w:r>
        <w:rPr>
          <w:rFonts w:ascii="Trebuchet MS" w:hAnsi="Trebuchet MS"/>
          <w:b/>
          <w:lang w:val="en-US"/>
        </w:rPr>
        <w:t>Issue addressed</w:t>
      </w:r>
    </w:p>
    <w:p w:rsidR="00650294" w:rsidRDefault="00B57552">
      <w:pPr>
        <w:rPr>
          <w:rFonts w:ascii="Trebuchet MS" w:hAnsi="Trebuchet MS"/>
          <w:lang w:val="en-US"/>
        </w:rPr>
      </w:pPr>
      <w:r w:rsidRPr="00B57552">
        <w:rPr>
          <w:rFonts w:ascii="Trebuchet MS" w:hAnsi="Trebuchet MS"/>
          <w:lang w:val="en-US"/>
        </w:rPr>
        <w:t xml:space="preserve">The </w:t>
      </w:r>
      <w:r w:rsidRPr="00164DCA">
        <w:rPr>
          <w:rFonts w:ascii="Trebuchet MS" w:hAnsi="Trebuchet MS"/>
          <w:lang w:val="en-US"/>
        </w:rPr>
        <w:t>aim</w:t>
      </w:r>
      <w:r w:rsidRPr="00B57552">
        <w:rPr>
          <w:rFonts w:ascii="Trebuchet MS" w:hAnsi="Trebuchet MS"/>
          <w:lang w:val="en-US"/>
        </w:rPr>
        <w:t xml:space="preserve"> of this pa</w:t>
      </w:r>
      <w:r w:rsidR="00545C52">
        <w:rPr>
          <w:rFonts w:ascii="Trebuchet MS" w:hAnsi="Trebuchet MS"/>
          <w:lang w:val="en-US"/>
        </w:rPr>
        <w:t>per is to explore how disabilities</w:t>
      </w:r>
      <w:r w:rsidRPr="00B57552">
        <w:rPr>
          <w:rFonts w:ascii="Trebuchet MS" w:hAnsi="Trebuchet MS"/>
          <w:lang w:val="en-US"/>
        </w:rPr>
        <w:t xml:space="preserve"> are ‘socially constructed’ within the educational system</w:t>
      </w:r>
      <w:r w:rsidR="00B30458">
        <w:rPr>
          <w:rFonts w:ascii="Trebuchet MS" w:hAnsi="Trebuchet MS"/>
          <w:lang w:val="en-US"/>
        </w:rPr>
        <w:t xml:space="preserve">. Moreover, </w:t>
      </w:r>
      <w:r w:rsidR="00B30458" w:rsidRPr="00B30458">
        <w:rPr>
          <w:rFonts w:ascii="Trebuchet MS" w:hAnsi="Trebuchet MS"/>
          <w:lang w:val="en-US"/>
        </w:rPr>
        <w:t>conceptual frameworks for diagnostic</w:t>
      </w:r>
      <w:r w:rsidR="00B30458">
        <w:rPr>
          <w:rFonts w:ascii="Trebuchet MS" w:hAnsi="Trebuchet MS"/>
          <w:lang w:val="en-US"/>
        </w:rPr>
        <w:t>s</w:t>
      </w:r>
      <w:r w:rsidR="00B30458">
        <w:rPr>
          <w:rFonts w:ascii="Trebuchet MS" w:hAnsi="Trebuchet MS"/>
          <w:lang w:val="en-US"/>
        </w:rPr>
        <w:t xml:space="preserve"> </w:t>
      </w:r>
      <w:r w:rsidR="00B30458" w:rsidRPr="00B30458">
        <w:rPr>
          <w:rFonts w:ascii="Trebuchet MS" w:hAnsi="Trebuchet MS"/>
          <w:lang w:val="en-US"/>
        </w:rPr>
        <w:t xml:space="preserve">as well as assessment models </w:t>
      </w:r>
      <w:r w:rsidR="00B30458">
        <w:rPr>
          <w:rFonts w:ascii="Trebuchet MS" w:hAnsi="Trebuchet MS"/>
          <w:lang w:val="en-US"/>
        </w:rPr>
        <w:t>are being discussed</w:t>
      </w:r>
      <w:r w:rsidRPr="00B57552">
        <w:rPr>
          <w:rFonts w:ascii="Trebuchet MS" w:hAnsi="Trebuchet MS"/>
          <w:lang w:val="en-US"/>
        </w:rPr>
        <w:t>.</w:t>
      </w:r>
      <w:r w:rsidR="00650294">
        <w:rPr>
          <w:rFonts w:ascii="Trebuchet MS" w:hAnsi="Trebuchet MS"/>
          <w:lang w:val="en-US"/>
        </w:rPr>
        <w:t xml:space="preserve"> </w:t>
      </w:r>
      <w:r w:rsidR="00B30458">
        <w:rPr>
          <w:rFonts w:ascii="Trebuchet MS" w:hAnsi="Trebuchet MS"/>
          <w:lang w:val="en-US"/>
        </w:rPr>
        <w:t xml:space="preserve">Relevance is given as </w:t>
      </w:r>
      <w:r w:rsidR="00B30458">
        <w:rPr>
          <w:rFonts w:ascii="Trebuchet MS" w:hAnsi="Trebuchet MS"/>
          <w:lang w:val="en-US"/>
        </w:rPr>
        <w:t>an inclusive educational system</w:t>
      </w:r>
      <w:r w:rsidR="00B30458">
        <w:rPr>
          <w:rFonts w:ascii="Trebuchet MS" w:hAnsi="Trebuchet MS"/>
          <w:lang w:val="en-US"/>
        </w:rPr>
        <w:t xml:space="preserve"> gives the frame. It’s driven by </w:t>
      </w:r>
      <w:r w:rsidR="00650294">
        <w:rPr>
          <w:rFonts w:ascii="Trebuchet MS" w:hAnsi="Trebuchet MS"/>
          <w:lang w:val="en-US"/>
        </w:rPr>
        <w:t xml:space="preserve">the question if categorization through special educational needs </w:t>
      </w:r>
      <w:r w:rsidR="00B30458">
        <w:rPr>
          <w:rFonts w:ascii="Trebuchet MS" w:hAnsi="Trebuchet MS"/>
          <w:lang w:val="en-US"/>
        </w:rPr>
        <w:t xml:space="preserve">is </w:t>
      </w:r>
      <w:r w:rsidR="00650294">
        <w:rPr>
          <w:rFonts w:ascii="Trebuchet MS" w:hAnsi="Trebuchet MS"/>
          <w:lang w:val="en-US"/>
        </w:rPr>
        <w:t>relevant, useful</w:t>
      </w:r>
      <w:r w:rsidR="00B30458">
        <w:rPr>
          <w:rFonts w:ascii="Trebuchet MS" w:hAnsi="Trebuchet MS"/>
          <w:lang w:val="en-US"/>
        </w:rPr>
        <w:t xml:space="preserve"> and </w:t>
      </w:r>
      <w:r w:rsidR="00650294">
        <w:rPr>
          <w:rFonts w:ascii="Trebuchet MS" w:hAnsi="Trebuchet MS"/>
          <w:lang w:val="en-US"/>
        </w:rPr>
        <w:t>appropriate?</w:t>
      </w:r>
    </w:p>
    <w:p w:rsidR="00B57552" w:rsidRPr="00E80EA2" w:rsidRDefault="000B2C08">
      <w:pPr>
        <w:rPr>
          <w:rFonts w:ascii="Trebuchet MS" w:hAnsi="Trebuchet MS"/>
          <w:b/>
          <w:lang w:val="de-DE"/>
        </w:rPr>
      </w:pPr>
      <w:proofErr w:type="spellStart"/>
      <w:r w:rsidRPr="00E80EA2">
        <w:rPr>
          <w:rFonts w:ascii="Trebuchet MS" w:hAnsi="Trebuchet MS"/>
          <w:b/>
          <w:lang w:val="de-DE"/>
        </w:rPr>
        <w:t>M</w:t>
      </w:r>
      <w:r w:rsidR="00C6592F" w:rsidRPr="00E80EA2">
        <w:rPr>
          <w:rFonts w:ascii="Trebuchet MS" w:hAnsi="Trebuchet MS"/>
          <w:b/>
          <w:lang w:val="de-DE"/>
        </w:rPr>
        <w:t>ethod</w:t>
      </w:r>
      <w:proofErr w:type="spellEnd"/>
    </w:p>
    <w:p w:rsidR="00650294" w:rsidRPr="00650294" w:rsidRDefault="00B30458" w:rsidP="00920FAF">
      <w:pPr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 xml:space="preserve">A comparative perspective of </w:t>
      </w:r>
      <w:r w:rsidRPr="00650294">
        <w:rPr>
          <w:rFonts w:ascii="Trebuchet MS" w:hAnsi="Trebuchet MS"/>
          <w:lang w:val="en-US"/>
        </w:rPr>
        <w:t>two countries, Germany and Sweden</w:t>
      </w:r>
      <w:r w:rsidR="00AE3217">
        <w:rPr>
          <w:rFonts w:ascii="Trebuchet MS" w:hAnsi="Trebuchet MS"/>
          <w:lang w:val="en-US"/>
        </w:rPr>
        <w:t xml:space="preserve">, is the starting point for understanding and </w:t>
      </w:r>
      <w:r w:rsidR="00AE3217" w:rsidRPr="00650294">
        <w:rPr>
          <w:rFonts w:ascii="Trebuchet MS" w:hAnsi="Trebuchet MS"/>
          <w:lang w:val="en-US"/>
        </w:rPr>
        <w:t>compar</w:t>
      </w:r>
      <w:r w:rsidR="00AE3217">
        <w:rPr>
          <w:rFonts w:ascii="Trebuchet MS" w:hAnsi="Trebuchet MS"/>
          <w:lang w:val="en-US"/>
        </w:rPr>
        <w:t xml:space="preserve">ing </w:t>
      </w:r>
      <w:r w:rsidR="00650294" w:rsidRPr="00650294">
        <w:rPr>
          <w:rFonts w:ascii="Trebuchet MS" w:hAnsi="Trebuchet MS"/>
          <w:lang w:val="en-US"/>
        </w:rPr>
        <w:t>different diagnos</w:t>
      </w:r>
      <w:r>
        <w:rPr>
          <w:rFonts w:ascii="Trebuchet MS" w:hAnsi="Trebuchet MS"/>
          <w:lang w:val="en-US"/>
        </w:rPr>
        <w:t xml:space="preserve">e </w:t>
      </w:r>
      <w:r w:rsidR="00650294" w:rsidRPr="00650294">
        <w:rPr>
          <w:rFonts w:ascii="Trebuchet MS" w:hAnsi="Trebuchet MS"/>
          <w:lang w:val="en-US"/>
        </w:rPr>
        <w:t>and categorizing processes and professional respons</w:t>
      </w:r>
      <w:r w:rsidR="00523956">
        <w:rPr>
          <w:rFonts w:ascii="Trebuchet MS" w:hAnsi="Trebuchet MS"/>
          <w:lang w:val="en-US"/>
        </w:rPr>
        <w:t>i</w:t>
      </w:r>
      <w:r w:rsidR="00650294" w:rsidRPr="00650294">
        <w:rPr>
          <w:rFonts w:ascii="Trebuchet MS" w:hAnsi="Trebuchet MS"/>
          <w:lang w:val="en-US"/>
        </w:rPr>
        <w:t>bilities.</w:t>
      </w:r>
      <w:r w:rsidR="00021297">
        <w:rPr>
          <w:rFonts w:ascii="Trebuchet MS" w:hAnsi="Trebuchet MS"/>
          <w:lang w:val="en-US"/>
        </w:rPr>
        <w:t xml:space="preserve"> </w:t>
      </w:r>
      <w:r w:rsidR="00AE3217">
        <w:rPr>
          <w:rFonts w:ascii="Trebuchet MS" w:hAnsi="Trebuchet MS"/>
          <w:lang w:val="en-US"/>
        </w:rPr>
        <w:t>The d</w:t>
      </w:r>
      <w:r w:rsidR="00021297">
        <w:rPr>
          <w:rFonts w:ascii="Trebuchet MS" w:hAnsi="Trebuchet MS"/>
          <w:lang w:val="en-US"/>
        </w:rPr>
        <w:t>ata</w:t>
      </w:r>
      <w:r w:rsidR="00AE3217">
        <w:rPr>
          <w:rFonts w:ascii="Trebuchet MS" w:hAnsi="Trebuchet MS"/>
          <w:lang w:val="en-US"/>
        </w:rPr>
        <w:t xml:space="preserve"> entails </w:t>
      </w:r>
      <w:r w:rsidR="00021297">
        <w:rPr>
          <w:rFonts w:ascii="Trebuchet MS" w:hAnsi="Trebuchet MS"/>
          <w:lang w:val="en-US"/>
        </w:rPr>
        <w:t>international and national publications and steering documents.</w:t>
      </w:r>
    </w:p>
    <w:p w:rsidR="00C30603" w:rsidRPr="00E80EA2" w:rsidRDefault="00523956" w:rsidP="00C30603">
      <w:pPr>
        <w:rPr>
          <w:rFonts w:ascii="Trebuchet MS" w:hAnsi="Trebuchet MS"/>
          <w:b/>
          <w:lang w:val="de-DE"/>
        </w:rPr>
      </w:pPr>
      <w:r>
        <w:rPr>
          <w:rFonts w:ascii="Trebuchet MS" w:hAnsi="Trebuchet MS"/>
          <w:b/>
          <w:lang w:val="de-DE"/>
        </w:rPr>
        <w:t>A</w:t>
      </w:r>
      <w:r w:rsidR="00C30603" w:rsidRPr="00E80EA2">
        <w:rPr>
          <w:rFonts w:ascii="Trebuchet MS" w:hAnsi="Trebuchet MS"/>
          <w:b/>
          <w:lang w:val="de-DE"/>
        </w:rPr>
        <w:t>nalysis</w:t>
      </w:r>
      <w:r>
        <w:rPr>
          <w:rFonts w:ascii="Trebuchet MS" w:hAnsi="Trebuchet MS"/>
          <w:b/>
          <w:lang w:val="de-DE"/>
        </w:rPr>
        <w:t xml:space="preserve">/ </w:t>
      </w:r>
      <w:proofErr w:type="spellStart"/>
      <w:r w:rsidR="00C30603" w:rsidRPr="00E80EA2">
        <w:rPr>
          <w:rFonts w:ascii="Trebuchet MS" w:hAnsi="Trebuchet MS"/>
          <w:b/>
          <w:lang w:val="de-DE"/>
        </w:rPr>
        <w:t>results</w:t>
      </w:r>
      <w:proofErr w:type="spellEnd"/>
    </w:p>
    <w:p w:rsidR="00AE3217" w:rsidRDefault="00650294" w:rsidP="003D4F8F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lang w:val="en-US"/>
        </w:rPr>
      </w:pPr>
      <w:r w:rsidRPr="00021297">
        <w:rPr>
          <w:rFonts w:ascii="Trebuchet MS" w:hAnsi="Trebuchet MS"/>
          <w:lang w:val="en-US"/>
        </w:rPr>
        <w:t>The results implicate that</w:t>
      </w:r>
      <w:r w:rsidR="00AE3217" w:rsidRPr="00AE3217">
        <w:rPr>
          <w:rFonts w:ascii="Trebuchet MS" w:hAnsi="Trebuchet MS"/>
          <w:lang w:val="en-US"/>
        </w:rPr>
        <w:t xml:space="preserve"> </w:t>
      </w:r>
      <w:r w:rsidR="00AE3217" w:rsidRPr="00021297">
        <w:rPr>
          <w:rFonts w:ascii="Trebuchet MS" w:hAnsi="Trebuchet MS"/>
          <w:lang w:val="en-US"/>
        </w:rPr>
        <w:t xml:space="preserve">the </w:t>
      </w:r>
      <w:r w:rsidR="00AE3217">
        <w:rPr>
          <w:rFonts w:ascii="Trebuchet MS" w:hAnsi="Trebuchet MS"/>
          <w:lang w:val="en-US"/>
        </w:rPr>
        <w:t>use of different assessment measures as well as resources lead</w:t>
      </w:r>
      <w:r w:rsidR="00AE3217">
        <w:rPr>
          <w:rFonts w:ascii="Trebuchet MS" w:hAnsi="Trebuchet MS"/>
          <w:lang w:val="en-US"/>
        </w:rPr>
        <w:t>s</w:t>
      </w:r>
      <w:r w:rsidR="00AE3217">
        <w:rPr>
          <w:rFonts w:ascii="Trebuchet MS" w:hAnsi="Trebuchet MS"/>
          <w:lang w:val="en-US"/>
        </w:rPr>
        <w:t xml:space="preserve"> to</w:t>
      </w:r>
      <w:r w:rsidR="00AE3217">
        <w:rPr>
          <w:rFonts w:ascii="Trebuchet MS" w:hAnsi="Trebuchet MS"/>
          <w:lang w:val="en-US"/>
        </w:rPr>
        <w:t xml:space="preserve"> </w:t>
      </w:r>
      <w:r w:rsidR="00AE3217">
        <w:rPr>
          <w:rFonts w:ascii="Trebuchet MS" w:hAnsi="Trebuchet MS"/>
          <w:lang w:val="en-US"/>
        </w:rPr>
        <w:t>a variation in practice</w:t>
      </w:r>
      <w:bookmarkStart w:id="0" w:name="_GoBack"/>
      <w:bookmarkEnd w:id="0"/>
      <w:r w:rsidR="00AE3217">
        <w:rPr>
          <w:rFonts w:ascii="Trebuchet MS" w:hAnsi="Trebuchet MS"/>
          <w:lang w:val="en-US"/>
        </w:rPr>
        <w:t xml:space="preserve"> regarding differentiation and adaption in learning processes</w:t>
      </w:r>
      <w:r w:rsidR="00AE3217">
        <w:rPr>
          <w:rFonts w:ascii="Trebuchet MS" w:hAnsi="Trebuchet MS"/>
          <w:lang w:val="en-US"/>
        </w:rPr>
        <w:t>.</w:t>
      </w:r>
    </w:p>
    <w:p w:rsidR="00AE3217" w:rsidRDefault="00AE3217" w:rsidP="003D4F8F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lang w:val="en-US"/>
        </w:rPr>
      </w:pPr>
    </w:p>
    <w:p w:rsidR="00AE3217" w:rsidRDefault="00AE3217" w:rsidP="003D4F8F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lang w:val="en-US"/>
        </w:rPr>
      </w:pPr>
    </w:p>
    <w:p w:rsidR="00650294" w:rsidRDefault="00021297" w:rsidP="003D4F8F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.</w:t>
      </w:r>
    </w:p>
    <w:p w:rsidR="00021297" w:rsidRPr="00021297" w:rsidRDefault="00021297" w:rsidP="003D4F8F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lang w:val="en-US"/>
        </w:rPr>
      </w:pPr>
    </w:p>
    <w:p w:rsidR="00946A9C" w:rsidRPr="00E80EA2" w:rsidRDefault="00946A9C" w:rsidP="003D4F8F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lang w:val="de-DE"/>
        </w:rPr>
      </w:pPr>
    </w:p>
    <w:p w:rsidR="00920FAF" w:rsidRPr="00AE3217" w:rsidRDefault="00920FAF" w:rsidP="004004D7">
      <w:pPr>
        <w:rPr>
          <w:rFonts w:ascii="Trebuchet MS" w:hAnsi="Trebuchet MS"/>
          <w:b/>
          <w:lang w:val="en-US"/>
        </w:rPr>
      </w:pPr>
      <w:r w:rsidRPr="00AE3217">
        <w:rPr>
          <w:rFonts w:ascii="Trebuchet MS" w:hAnsi="Trebuchet MS"/>
          <w:b/>
          <w:lang w:val="en-US"/>
        </w:rPr>
        <w:t>References</w:t>
      </w:r>
    </w:p>
    <w:p w:rsidR="004004D7" w:rsidRPr="00035418" w:rsidRDefault="004004D7" w:rsidP="004004D7">
      <w:pPr>
        <w:pStyle w:val="Default"/>
        <w:rPr>
          <w:sz w:val="20"/>
          <w:szCs w:val="20"/>
          <w:lang w:val="en-US"/>
        </w:rPr>
      </w:pPr>
      <w:r w:rsidRPr="00035418">
        <w:rPr>
          <w:sz w:val="20"/>
          <w:szCs w:val="20"/>
        </w:rPr>
        <w:t xml:space="preserve">Isaksson, Joakim, Lindqvist, Rafael &amp; Bergström, Erik (2010). </w:t>
      </w:r>
      <w:r w:rsidRPr="00035418">
        <w:rPr>
          <w:sz w:val="20"/>
          <w:szCs w:val="20"/>
          <w:lang w:val="en-US"/>
        </w:rPr>
        <w:t xml:space="preserve">’Pupils with special educational needs’: a study of assessments and categorizing processes regarding pupils’ school difficulties in Sweden. </w:t>
      </w:r>
      <w:r w:rsidRPr="00035418">
        <w:rPr>
          <w:i/>
          <w:sz w:val="20"/>
          <w:szCs w:val="20"/>
          <w:lang w:val="en-US"/>
        </w:rPr>
        <w:t>International Journal of Inclusive Education, 14</w:t>
      </w:r>
      <w:r w:rsidRPr="00035418">
        <w:rPr>
          <w:sz w:val="20"/>
          <w:szCs w:val="20"/>
          <w:lang w:val="en-US"/>
        </w:rPr>
        <w:t>(2), 133-151.</w:t>
      </w:r>
    </w:p>
    <w:p w:rsidR="00FB446D" w:rsidRPr="00035418" w:rsidRDefault="00FB446D" w:rsidP="004004D7">
      <w:pPr>
        <w:pStyle w:val="Default"/>
        <w:rPr>
          <w:sz w:val="20"/>
          <w:szCs w:val="20"/>
          <w:lang w:val="en-US"/>
        </w:rPr>
      </w:pPr>
    </w:p>
    <w:p w:rsidR="00FB446D" w:rsidRPr="00035418" w:rsidRDefault="00FB446D" w:rsidP="00FB446D">
      <w:pPr>
        <w:pStyle w:val="Default"/>
        <w:rPr>
          <w:rFonts w:cs="Helvetica"/>
          <w:sz w:val="20"/>
          <w:szCs w:val="20"/>
          <w:lang w:val="en-US"/>
        </w:rPr>
      </w:pPr>
      <w:r w:rsidRPr="00035418">
        <w:rPr>
          <w:rFonts w:cs="Helvetica"/>
          <w:sz w:val="20"/>
          <w:szCs w:val="20"/>
          <w:lang w:val="en-US"/>
        </w:rPr>
        <w:t xml:space="preserve">National Council for Special education (NCSE) (2010). </w:t>
      </w:r>
      <w:r w:rsidRPr="00035418">
        <w:rPr>
          <w:rFonts w:cs="Helvetica"/>
          <w:i/>
          <w:sz w:val="20"/>
          <w:szCs w:val="20"/>
          <w:lang w:val="en-US"/>
        </w:rPr>
        <w:t xml:space="preserve">Procedures used to </w:t>
      </w:r>
      <w:proofErr w:type="gramStart"/>
      <w:r w:rsidRPr="00035418">
        <w:rPr>
          <w:rFonts w:cs="Helvetica"/>
          <w:i/>
          <w:sz w:val="20"/>
          <w:szCs w:val="20"/>
          <w:lang w:val="en-US"/>
        </w:rPr>
        <w:t>Diagnose</w:t>
      </w:r>
      <w:proofErr w:type="gramEnd"/>
      <w:r w:rsidRPr="00035418">
        <w:rPr>
          <w:rFonts w:cs="Helvetica"/>
          <w:i/>
          <w:sz w:val="20"/>
          <w:szCs w:val="20"/>
          <w:lang w:val="en-US"/>
        </w:rPr>
        <w:t xml:space="preserve"> a Disability and to Assess Special Educational Needs: An International Review</w:t>
      </w:r>
      <w:r w:rsidRPr="00035418">
        <w:rPr>
          <w:rFonts w:cs="Helvetica"/>
          <w:sz w:val="20"/>
          <w:szCs w:val="20"/>
          <w:lang w:val="en-US"/>
        </w:rPr>
        <w:t xml:space="preserve">. By </w:t>
      </w:r>
      <w:proofErr w:type="spellStart"/>
      <w:r w:rsidRPr="00035418">
        <w:rPr>
          <w:rFonts w:cs="Helvetica"/>
          <w:sz w:val="20"/>
          <w:szCs w:val="20"/>
          <w:lang w:val="en-US"/>
        </w:rPr>
        <w:t>Dr</w:t>
      </w:r>
      <w:proofErr w:type="spellEnd"/>
      <w:r w:rsidRPr="00035418">
        <w:rPr>
          <w:rFonts w:cs="Helvetica"/>
          <w:sz w:val="20"/>
          <w:szCs w:val="20"/>
          <w:lang w:val="en-US"/>
        </w:rPr>
        <w:t xml:space="preserve"> Martin </w:t>
      </w:r>
      <w:proofErr w:type="spellStart"/>
      <w:r w:rsidRPr="00035418">
        <w:rPr>
          <w:rFonts w:cs="Helvetica"/>
          <w:sz w:val="20"/>
          <w:szCs w:val="20"/>
          <w:lang w:val="en-US"/>
        </w:rPr>
        <w:t>Desforges</w:t>
      </w:r>
      <w:proofErr w:type="spellEnd"/>
      <w:r w:rsidRPr="00035418">
        <w:rPr>
          <w:rFonts w:cs="Helvetica"/>
          <w:sz w:val="20"/>
          <w:szCs w:val="20"/>
          <w:lang w:val="en-US"/>
        </w:rPr>
        <w:t xml:space="preserve"> and Professor Geoff Lindsay, Centre for Educational Development, Appraisal and Research, University of Warwick. Report </w:t>
      </w:r>
      <w:proofErr w:type="spellStart"/>
      <w:r w:rsidRPr="00035418">
        <w:rPr>
          <w:rFonts w:cs="Helvetica"/>
          <w:sz w:val="20"/>
          <w:szCs w:val="20"/>
          <w:lang w:val="en-US"/>
        </w:rPr>
        <w:t>nr</w:t>
      </w:r>
      <w:proofErr w:type="spellEnd"/>
      <w:r w:rsidRPr="00035418">
        <w:rPr>
          <w:rFonts w:cs="Helvetica"/>
          <w:sz w:val="20"/>
          <w:szCs w:val="20"/>
          <w:lang w:val="en-US"/>
        </w:rPr>
        <w:t xml:space="preserve">. 5. </w:t>
      </w:r>
    </w:p>
    <w:p w:rsidR="004004D7" w:rsidRPr="00035418" w:rsidRDefault="004004D7" w:rsidP="004004D7">
      <w:pPr>
        <w:pStyle w:val="Default"/>
        <w:rPr>
          <w:sz w:val="20"/>
          <w:szCs w:val="20"/>
          <w:lang w:val="en-US"/>
        </w:rPr>
      </w:pPr>
    </w:p>
    <w:p w:rsidR="004004D7" w:rsidRPr="00E80EA2" w:rsidRDefault="004004D7" w:rsidP="00FB446D">
      <w:pPr>
        <w:pStyle w:val="Default"/>
        <w:rPr>
          <w:sz w:val="20"/>
          <w:szCs w:val="20"/>
          <w:lang w:val="en-US"/>
        </w:rPr>
      </w:pPr>
      <w:proofErr w:type="spellStart"/>
      <w:r w:rsidRPr="00E80EA2">
        <w:rPr>
          <w:sz w:val="20"/>
          <w:szCs w:val="20"/>
          <w:lang w:val="en-US"/>
        </w:rPr>
        <w:t>Nilholm</w:t>
      </w:r>
      <w:proofErr w:type="spellEnd"/>
      <w:r w:rsidRPr="00E80EA2">
        <w:rPr>
          <w:sz w:val="20"/>
          <w:szCs w:val="20"/>
          <w:lang w:val="en-US"/>
        </w:rPr>
        <w:t xml:space="preserve">, </w:t>
      </w:r>
      <w:proofErr w:type="spellStart"/>
      <w:r w:rsidRPr="00E80EA2">
        <w:rPr>
          <w:sz w:val="20"/>
          <w:szCs w:val="20"/>
          <w:lang w:val="en-US"/>
        </w:rPr>
        <w:t>Claes</w:t>
      </w:r>
      <w:proofErr w:type="spellEnd"/>
      <w:r w:rsidRPr="00E80EA2">
        <w:rPr>
          <w:sz w:val="20"/>
          <w:szCs w:val="20"/>
          <w:lang w:val="en-US"/>
        </w:rPr>
        <w:t xml:space="preserve">, Almqvist, Lena, </w:t>
      </w:r>
      <w:proofErr w:type="spellStart"/>
      <w:r w:rsidRPr="00E80EA2">
        <w:rPr>
          <w:sz w:val="20"/>
          <w:szCs w:val="20"/>
          <w:lang w:val="en-US"/>
        </w:rPr>
        <w:t>Göransson</w:t>
      </w:r>
      <w:proofErr w:type="spellEnd"/>
      <w:r w:rsidRPr="00E80EA2">
        <w:rPr>
          <w:sz w:val="20"/>
          <w:szCs w:val="20"/>
          <w:lang w:val="en-US"/>
        </w:rPr>
        <w:t xml:space="preserve">, Kerstin &amp; </w:t>
      </w:r>
      <w:proofErr w:type="spellStart"/>
      <w:r w:rsidRPr="00E80EA2">
        <w:rPr>
          <w:sz w:val="20"/>
          <w:szCs w:val="20"/>
          <w:lang w:val="en-US"/>
        </w:rPr>
        <w:t>Lindqvist</w:t>
      </w:r>
      <w:proofErr w:type="spellEnd"/>
      <w:r w:rsidRPr="00E80EA2">
        <w:rPr>
          <w:sz w:val="20"/>
          <w:szCs w:val="20"/>
          <w:lang w:val="en-US"/>
        </w:rPr>
        <w:t xml:space="preserve"> (2013). Is it possible to get away from disability-based classifications in education? An empirical investigation of the Swedish system. </w:t>
      </w:r>
      <w:r w:rsidRPr="00E80EA2">
        <w:rPr>
          <w:i/>
          <w:sz w:val="20"/>
          <w:szCs w:val="20"/>
          <w:lang w:val="en-US"/>
        </w:rPr>
        <w:t>Scandinavian Journal of Disability Research, 15</w:t>
      </w:r>
      <w:r w:rsidRPr="00E80EA2">
        <w:rPr>
          <w:sz w:val="20"/>
          <w:szCs w:val="20"/>
          <w:lang w:val="en-US"/>
        </w:rPr>
        <w:t>(4), 379-391.</w:t>
      </w:r>
    </w:p>
    <w:p w:rsidR="001500B3" w:rsidRPr="00E80EA2" w:rsidRDefault="001500B3" w:rsidP="00FB446D">
      <w:pPr>
        <w:pStyle w:val="Default"/>
        <w:rPr>
          <w:sz w:val="20"/>
          <w:szCs w:val="20"/>
          <w:lang w:val="en-US"/>
        </w:rPr>
      </w:pPr>
    </w:p>
    <w:p w:rsidR="00164DCA" w:rsidRDefault="00164DCA" w:rsidP="00FB446D">
      <w:pPr>
        <w:pStyle w:val="Default"/>
        <w:rPr>
          <w:sz w:val="20"/>
          <w:szCs w:val="20"/>
        </w:rPr>
      </w:pPr>
      <w:r w:rsidRPr="00164DCA">
        <w:rPr>
          <w:sz w:val="20"/>
          <w:szCs w:val="20"/>
        </w:rPr>
        <w:t xml:space="preserve">Katzenbach, D. (2015). De-Kategorisierung inklusive? Über Risiken und Nebenwirkungen des Verzichts auf Etikettierungen. In C. Huf &amp; I. Schnell (Hrsg.), </w:t>
      </w:r>
      <w:r w:rsidRPr="00164DCA">
        <w:rPr>
          <w:i/>
          <w:sz w:val="20"/>
          <w:szCs w:val="20"/>
        </w:rPr>
        <w:t>Inklusive Bildung in Kita und Grundschule (33-55)</w:t>
      </w:r>
      <w:r w:rsidRPr="00164DCA">
        <w:rPr>
          <w:sz w:val="20"/>
          <w:szCs w:val="20"/>
        </w:rPr>
        <w:t>. Stuttgart: Kohlhammer Verlag.</w:t>
      </w:r>
    </w:p>
    <w:p w:rsidR="001500B3" w:rsidRDefault="001500B3" w:rsidP="00FB446D">
      <w:pPr>
        <w:pStyle w:val="Default"/>
        <w:rPr>
          <w:sz w:val="20"/>
          <w:szCs w:val="20"/>
          <w:lang w:val="en-US"/>
        </w:rPr>
      </w:pPr>
    </w:p>
    <w:p w:rsidR="00920FAF" w:rsidRPr="0060361E" w:rsidRDefault="00920FAF" w:rsidP="00920FAF">
      <w:pPr>
        <w:rPr>
          <w:lang w:val="en-US"/>
        </w:rPr>
      </w:pPr>
    </w:p>
    <w:sectPr w:rsidR="00920FAF" w:rsidRPr="006036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bon LT Std">
    <w:altName w:val="Sabon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81ED59"/>
    <w:multiLevelType w:val="hybridMultilevel"/>
    <w:tmpl w:val="239073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50"/>
    <w:rsid w:val="00021297"/>
    <w:rsid w:val="00035418"/>
    <w:rsid w:val="000651A0"/>
    <w:rsid w:val="000B2C08"/>
    <w:rsid w:val="000D3704"/>
    <w:rsid w:val="001500B3"/>
    <w:rsid w:val="00164DCA"/>
    <w:rsid w:val="00174A78"/>
    <w:rsid w:val="00292CD3"/>
    <w:rsid w:val="002A41BB"/>
    <w:rsid w:val="003C5A50"/>
    <w:rsid w:val="003D4F8F"/>
    <w:rsid w:val="003E1C56"/>
    <w:rsid w:val="003E4F9B"/>
    <w:rsid w:val="004004D7"/>
    <w:rsid w:val="00523956"/>
    <w:rsid w:val="00545C52"/>
    <w:rsid w:val="005E5612"/>
    <w:rsid w:val="0060361E"/>
    <w:rsid w:val="0062639B"/>
    <w:rsid w:val="006460B9"/>
    <w:rsid w:val="00646E22"/>
    <w:rsid w:val="00650294"/>
    <w:rsid w:val="00920FAF"/>
    <w:rsid w:val="00946A9C"/>
    <w:rsid w:val="009651F9"/>
    <w:rsid w:val="009A1C0F"/>
    <w:rsid w:val="00A05995"/>
    <w:rsid w:val="00A50A5D"/>
    <w:rsid w:val="00AE3217"/>
    <w:rsid w:val="00AF53A6"/>
    <w:rsid w:val="00B30458"/>
    <w:rsid w:val="00B57552"/>
    <w:rsid w:val="00C30603"/>
    <w:rsid w:val="00C42A42"/>
    <w:rsid w:val="00C6592F"/>
    <w:rsid w:val="00DE4FCE"/>
    <w:rsid w:val="00E50433"/>
    <w:rsid w:val="00E80EA2"/>
    <w:rsid w:val="00EF41E5"/>
    <w:rsid w:val="00F24C27"/>
    <w:rsid w:val="00FB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57592-B27F-43F5-B5E6-DC85D142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C5A50"/>
    <w:rPr>
      <w:color w:val="0563C1" w:themeColor="hyperlink"/>
      <w:u w:val="single"/>
    </w:rPr>
  </w:style>
  <w:style w:type="paragraph" w:customStyle="1" w:styleId="Default">
    <w:name w:val="Default"/>
    <w:rsid w:val="004004D7"/>
    <w:pPr>
      <w:autoSpaceDE w:val="0"/>
      <w:autoSpaceDN w:val="0"/>
      <w:adjustRightInd w:val="0"/>
      <w:spacing w:after="0" w:line="240" w:lineRule="auto"/>
    </w:pPr>
    <w:rPr>
      <w:rFonts w:ascii="Sabon LT Std" w:hAnsi="Sabon LT Std" w:cs="Sabon LT Std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A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4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lterconf2016.sciencesconf.org/resource/page/id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345</Words>
  <Characters>2057</Characters>
  <Application>Microsoft Office Word</Application>
  <DocSecurity>0</DocSecurity>
  <Lines>228</Lines>
  <Paragraphs>120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Linköpings universitet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Dörte Bernhard</dc:creator>
  <cp:lastModifiedBy>Dörte Bernhard</cp:lastModifiedBy>
  <cp:revision>11</cp:revision>
  <cp:lastPrinted>2016-01-14T10:00:00Z</cp:lastPrinted>
  <dcterms:created xsi:type="dcterms:W3CDTF">2016-01-14T14:11:00Z</dcterms:created>
  <dcterms:modified xsi:type="dcterms:W3CDTF">2016-01-14T18:55:00Z</dcterms:modified>
</cp:coreProperties>
</file>