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D6" w:rsidRDefault="007701D6" w:rsidP="007701D6">
      <w:pPr>
        <w:spacing w:after="0"/>
        <w:rPr>
          <w:lang w:val="en-GB"/>
        </w:rPr>
      </w:pPr>
      <w:r w:rsidRPr="00852F57">
        <w:rPr>
          <w:lang w:val="en-GB"/>
        </w:rPr>
        <w:t>Submission to the annual meeting of Alter - European S</w:t>
      </w:r>
      <w:r>
        <w:rPr>
          <w:lang w:val="en-GB"/>
        </w:rPr>
        <w:t xml:space="preserve">ociety for Disability Research, </w:t>
      </w:r>
    </w:p>
    <w:p w:rsidR="007701D6" w:rsidRDefault="007701D6" w:rsidP="007701D6">
      <w:pPr>
        <w:spacing w:after="0"/>
        <w:rPr>
          <w:lang w:val="en-GB"/>
        </w:rPr>
      </w:pPr>
      <w:r>
        <w:rPr>
          <w:lang w:val="en-GB"/>
        </w:rPr>
        <w:t>30 June-1 July 2016</w:t>
      </w:r>
    </w:p>
    <w:p w:rsidR="007701D6" w:rsidRPr="00B716E0" w:rsidRDefault="007701D6" w:rsidP="007701D6">
      <w:pPr>
        <w:rPr>
          <w:b/>
          <w:lang w:val="en-GB"/>
        </w:rPr>
      </w:pPr>
      <w:r w:rsidRPr="00B716E0">
        <w:rPr>
          <w:b/>
          <w:lang w:val="en-GB"/>
        </w:rPr>
        <w:t>Submission deadline: 15 January 2016.</w:t>
      </w:r>
    </w:p>
    <w:p w:rsidR="007701D6" w:rsidRDefault="003D7007" w:rsidP="007701D6">
      <w:pPr>
        <w:spacing w:after="0"/>
        <w:rPr>
          <w:lang w:val="en-GB"/>
        </w:rPr>
      </w:pPr>
      <w:r>
        <w:rPr>
          <w:lang w:val="en-GB"/>
        </w:rPr>
        <w:t xml:space="preserve">Session and </w:t>
      </w:r>
      <w:r w:rsidR="007701D6">
        <w:rPr>
          <w:lang w:val="en-GB"/>
        </w:rPr>
        <w:t>paper</w:t>
      </w:r>
      <w:r>
        <w:rPr>
          <w:lang w:val="en-GB"/>
        </w:rPr>
        <w:t xml:space="preserve"> presentation </w:t>
      </w:r>
      <w:r w:rsidR="007701D6">
        <w:rPr>
          <w:lang w:val="en-GB"/>
        </w:rPr>
        <w:t>within track “</w:t>
      </w:r>
      <w:r w:rsidRPr="003D7007">
        <w:rPr>
          <w:lang w:val="en-US"/>
        </w:rPr>
        <w:t>Design, Technology and Materiality</w:t>
      </w:r>
      <w:r w:rsidR="007701D6">
        <w:rPr>
          <w:lang w:val="en-GB"/>
        </w:rPr>
        <w:t>”</w:t>
      </w:r>
    </w:p>
    <w:p w:rsidR="007701D6" w:rsidRDefault="007701D6" w:rsidP="007701D6">
      <w:pPr>
        <w:spacing w:after="0"/>
        <w:rPr>
          <w:lang w:val="en-GB"/>
        </w:rPr>
      </w:pPr>
    </w:p>
    <w:p w:rsidR="007701D6" w:rsidRDefault="007701D6" w:rsidP="007701D6">
      <w:pPr>
        <w:spacing w:after="0"/>
        <w:rPr>
          <w:lang w:val="en-GB"/>
        </w:rPr>
      </w:pPr>
      <w:r>
        <w:rPr>
          <w:lang w:val="en-GB"/>
        </w:rPr>
        <w:t>Title:</w:t>
      </w:r>
    </w:p>
    <w:p w:rsidR="0006388E" w:rsidRDefault="0006388E" w:rsidP="0006388E">
      <w:pPr>
        <w:rPr>
          <w:b/>
          <w:lang w:val="en-GB"/>
        </w:rPr>
      </w:pPr>
      <w:r>
        <w:rPr>
          <w:b/>
          <w:lang w:val="en-GB"/>
        </w:rPr>
        <w:t>Dissecting strategies for</w:t>
      </w:r>
      <w:bookmarkStart w:id="0" w:name="_GoBack"/>
      <w:bookmarkEnd w:id="0"/>
      <w:r>
        <w:rPr>
          <w:b/>
          <w:lang w:val="en-GB"/>
        </w:rPr>
        <w:t xml:space="preserve"> creating inclusive societies in twelve western countries, going beyond accessibility concepts and achieving universal usability</w:t>
      </w:r>
    </w:p>
    <w:p w:rsidR="007701D6" w:rsidRDefault="00493059" w:rsidP="007701D6">
      <w:pPr>
        <w:spacing w:after="0"/>
        <w:rPr>
          <w:lang w:val="en-GB"/>
        </w:rPr>
      </w:pPr>
      <w:r>
        <w:rPr>
          <w:lang w:val="en-GB"/>
        </w:rPr>
        <w:t>Authors:</w:t>
      </w:r>
    </w:p>
    <w:p w:rsidR="00493059" w:rsidRPr="009C1E2F" w:rsidRDefault="00493059" w:rsidP="00493059">
      <w:pPr>
        <w:spacing w:after="0"/>
        <w:rPr>
          <w:lang w:val="en-US"/>
        </w:rPr>
      </w:pPr>
      <w:r w:rsidRPr="009C1E2F">
        <w:rPr>
          <w:u w:val="single"/>
          <w:lang w:val="en-US"/>
        </w:rPr>
        <w:t>Jonas E Andersson</w:t>
      </w:r>
      <w:r w:rsidRPr="009C1E2F">
        <w:rPr>
          <w:lang w:val="en-US"/>
        </w:rPr>
        <w:t xml:space="preserve">, </w:t>
      </w:r>
      <w:r w:rsidRPr="009C1E2F">
        <w:rPr>
          <w:u w:val="single"/>
          <w:lang w:val="en-US"/>
        </w:rPr>
        <w:t>Ola Balke</w:t>
      </w:r>
      <w:r w:rsidRPr="009C1E2F">
        <w:rPr>
          <w:lang w:val="en-US"/>
        </w:rPr>
        <w:t xml:space="preserve">, </w:t>
      </w:r>
      <w:r w:rsidRPr="009C1E2F">
        <w:rPr>
          <w:u w:val="single"/>
          <w:lang w:val="en-US"/>
        </w:rPr>
        <w:t>Terry Skehan</w:t>
      </w:r>
      <w:r w:rsidRPr="009C1E2F">
        <w:rPr>
          <w:rStyle w:val="indice"/>
          <w:lang w:val="en-US"/>
        </w:rPr>
        <w:t xml:space="preserve">   </w:t>
      </w:r>
      <w:r w:rsidRPr="009C1E2F">
        <w:rPr>
          <w:lang w:val="en-US"/>
        </w:rPr>
        <w:t xml:space="preserve"> </w:t>
      </w:r>
    </w:p>
    <w:p w:rsidR="00493059" w:rsidRPr="009C1E2F" w:rsidRDefault="00493059" w:rsidP="00493059">
      <w:pPr>
        <w:spacing w:after="0"/>
        <w:rPr>
          <w:lang w:val="en-US"/>
        </w:rPr>
      </w:pPr>
      <w:proofErr w:type="spellStart"/>
      <w:r w:rsidRPr="009C1E2F">
        <w:rPr>
          <w:lang w:val="en-US"/>
        </w:rPr>
        <w:t>Sturegatan</w:t>
      </w:r>
      <w:proofErr w:type="spellEnd"/>
      <w:r w:rsidRPr="009C1E2F">
        <w:rPr>
          <w:lang w:val="en-US"/>
        </w:rPr>
        <w:t xml:space="preserve"> 3</w:t>
      </w:r>
      <w:r w:rsidR="00CF35CE">
        <w:rPr>
          <w:lang w:val="en-US"/>
        </w:rPr>
        <w:t>,</w:t>
      </w:r>
      <w:r w:rsidRPr="009C1E2F">
        <w:rPr>
          <w:lang w:val="en-US"/>
        </w:rPr>
        <w:t xml:space="preserve"> SE-172 24 </w:t>
      </w:r>
      <w:proofErr w:type="spellStart"/>
      <w:r w:rsidRPr="009C1E2F">
        <w:rPr>
          <w:lang w:val="en-US"/>
        </w:rPr>
        <w:t>Sundbyberg</w:t>
      </w:r>
      <w:proofErr w:type="spellEnd"/>
      <w:r w:rsidR="00CF35CE">
        <w:rPr>
          <w:lang w:val="en-US"/>
        </w:rPr>
        <w:t xml:space="preserve">, </w:t>
      </w:r>
      <w:r w:rsidRPr="009C1E2F">
        <w:rPr>
          <w:lang w:val="en-US"/>
        </w:rPr>
        <w:t>Sweden</w:t>
      </w:r>
    </w:p>
    <w:p w:rsidR="00493059" w:rsidRPr="009C1E2F" w:rsidRDefault="00493059" w:rsidP="007701D6">
      <w:pPr>
        <w:spacing w:after="0"/>
        <w:rPr>
          <w:lang w:val="en-US"/>
        </w:rPr>
      </w:pPr>
    </w:p>
    <w:p w:rsidR="007701D6" w:rsidRPr="00083CDB" w:rsidRDefault="007701D6" w:rsidP="00083CDB">
      <w:pPr>
        <w:spacing w:after="0"/>
        <w:rPr>
          <w:b/>
          <w:lang w:val="en-GB"/>
        </w:rPr>
      </w:pPr>
      <w:r w:rsidRPr="00083CDB">
        <w:rPr>
          <w:b/>
          <w:lang w:val="en-GB"/>
        </w:rPr>
        <w:t>Abstract, 300 words</w:t>
      </w:r>
    </w:p>
    <w:p w:rsidR="00A41198" w:rsidRDefault="007701D6" w:rsidP="007701D6">
      <w:pPr>
        <w:rPr>
          <w:lang w:val="en-GB"/>
        </w:rPr>
      </w:pPr>
      <w:r>
        <w:rPr>
          <w:lang w:val="en-GB"/>
        </w:rPr>
        <w:t xml:space="preserve">Since the mid-1960s, </w:t>
      </w:r>
      <w:r w:rsidR="003D7007">
        <w:rPr>
          <w:lang w:val="en-GB"/>
        </w:rPr>
        <w:t xml:space="preserve">the concept of accessibility has evolved into a key notion </w:t>
      </w:r>
      <w:r>
        <w:rPr>
          <w:lang w:val="en-GB"/>
        </w:rPr>
        <w:t>for making</w:t>
      </w:r>
      <w:r w:rsidR="003D7007">
        <w:rPr>
          <w:lang w:val="en-GB"/>
        </w:rPr>
        <w:t xml:space="preserve"> </w:t>
      </w:r>
      <w:r>
        <w:rPr>
          <w:lang w:val="en-GB"/>
        </w:rPr>
        <w:t>modern we</w:t>
      </w:r>
      <w:r w:rsidR="003D7007">
        <w:rPr>
          <w:lang w:val="en-GB"/>
        </w:rPr>
        <w:t xml:space="preserve">lfare society inclusive for large groups of people </w:t>
      </w:r>
      <w:r>
        <w:rPr>
          <w:lang w:val="en-GB"/>
        </w:rPr>
        <w:t xml:space="preserve">regardless of </w:t>
      </w:r>
      <w:r w:rsidR="003D7007">
        <w:rPr>
          <w:lang w:val="en-GB"/>
        </w:rPr>
        <w:t xml:space="preserve">their </w:t>
      </w:r>
      <w:r>
        <w:rPr>
          <w:lang w:val="en-GB"/>
        </w:rPr>
        <w:t xml:space="preserve">potential cognitive </w:t>
      </w:r>
      <w:r w:rsidR="00057A71">
        <w:rPr>
          <w:lang w:val="en-GB"/>
        </w:rPr>
        <w:t xml:space="preserve">and </w:t>
      </w:r>
      <w:r>
        <w:rPr>
          <w:lang w:val="en-GB"/>
        </w:rPr>
        <w:t xml:space="preserve">functional </w:t>
      </w:r>
      <w:r w:rsidR="00057A71">
        <w:rPr>
          <w:lang w:val="en-GB"/>
        </w:rPr>
        <w:t>abilities</w:t>
      </w:r>
      <w:r>
        <w:rPr>
          <w:lang w:val="en-GB"/>
        </w:rPr>
        <w:t xml:space="preserve">. In the beginning, the concept primarily targeted physical </w:t>
      </w:r>
      <w:r w:rsidR="003D7007">
        <w:rPr>
          <w:lang w:val="en-GB"/>
        </w:rPr>
        <w:t>requirements for</w:t>
      </w:r>
      <w:r>
        <w:rPr>
          <w:lang w:val="en-GB"/>
        </w:rPr>
        <w:t xml:space="preserve"> the built environment</w:t>
      </w:r>
      <w:r w:rsidR="00054309">
        <w:rPr>
          <w:lang w:val="en-GB"/>
        </w:rPr>
        <w:t xml:space="preserve"> (e.g. </w:t>
      </w:r>
      <w:r>
        <w:rPr>
          <w:lang w:val="en-GB"/>
        </w:rPr>
        <w:t xml:space="preserve">floor level, </w:t>
      </w:r>
      <w:r w:rsidR="00054309">
        <w:rPr>
          <w:lang w:val="en-GB"/>
        </w:rPr>
        <w:t>s</w:t>
      </w:r>
      <w:r>
        <w:rPr>
          <w:lang w:val="en-GB"/>
        </w:rPr>
        <w:t>patial configuration</w:t>
      </w:r>
      <w:r w:rsidR="00054309">
        <w:rPr>
          <w:lang w:val="en-GB"/>
        </w:rPr>
        <w:t xml:space="preserve">, </w:t>
      </w:r>
      <w:r>
        <w:rPr>
          <w:lang w:val="en-GB"/>
        </w:rPr>
        <w:t>illumination</w:t>
      </w:r>
      <w:r w:rsidR="00054309">
        <w:rPr>
          <w:lang w:val="en-GB"/>
        </w:rPr>
        <w:t xml:space="preserve">, </w:t>
      </w:r>
      <w:r w:rsidR="00CF35CE">
        <w:rPr>
          <w:lang w:val="en-GB"/>
        </w:rPr>
        <w:t>and signage</w:t>
      </w:r>
      <w:r w:rsidR="00054309">
        <w:rPr>
          <w:lang w:val="en-GB"/>
        </w:rPr>
        <w:t>)</w:t>
      </w:r>
      <w:r>
        <w:rPr>
          <w:lang w:val="en-GB"/>
        </w:rPr>
        <w:t xml:space="preserve">. In </w:t>
      </w:r>
      <w:r w:rsidR="003D7007">
        <w:rPr>
          <w:lang w:val="en-GB"/>
        </w:rPr>
        <w:t xml:space="preserve">the evolution of the concept in Sweden, accessibility has </w:t>
      </w:r>
      <w:r>
        <w:rPr>
          <w:lang w:val="en-GB"/>
        </w:rPr>
        <w:t xml:space="preserve">achieved </w:t>
      </w:r>
      <w:r w:rsidR="00A41198">
        <w:rPr>
          <w:lang w:val="en-GB"/>
        </w:rPr>
        <w:t xml:space="preserve">both </w:t>
      </w:r>
      <w:r>
        <w:rPr>
          <w:lang w:val="en-GB"/>
        </w:rPr>
        <w:t xml:space="preserve">secondary and </w:t>
      </w:r>
      <w:r w:rsidR="00054309">
        <w:rPr>
          <w:lang w:val="en-GB"/>
        </w:rPr>
        <w:t xml:space="preserve">tertiary </w:t>
      </w:r>
      <w:r w:rsidR="003D7007">
        <w:rPr>
          <w:lang w:val="en-GB"/>
        </w:rPr>
        <w:t xml:space="preserve">complementary meanings </w:t>
      </w:r>
      <w:r w:rsidR="00A41198">
        <w:rPr>
          <w:lang w:val="en-GB"/>
        </w:rPr>
        <w:t>that refer</w:t>
      </w:r>
      <w:r>
        <w:rPr>
          <w:lang w:val="en-GB"/>
        </w:rPr>
        <w:t xml:space="preserve"> to strategies for dismantling obsolete </w:t>
      </w:r>
      <w:r w:rsidR="00054309">
        <w:rPr>
          <w:lang w:val="en-GB"/>
        </w:rPr>
        <w:t xml:space="preserve">attitudes </w:t>
      </w:r>
      <w:r w:rsidR="00A41198">
        <w:rPr>
          <w:lang w:val="en-GB"/>
        </w:rPr>
        <w:t>about</w:t>
      </w:r>
      <w:r>
        <w:rPr>
          <w:lang w:val="en-GB"/>
        </w:rPr>
        <w:t xml:space="preserve"> people with disabilities and </w:t>
      </w:r>
      <w:r w:rsidR="00A41198">
        <w:rPr>
          <w:lang w:val="en-GB"/>
        </w:rPr>
        <w:t xml:space="preserve">for </w:t>
      </w:r>
      <w:r w:rsidR="00054309">
        <w:rPr>
          <w:lang w:val="en-GB"/>
        </w:rPr>
        <w:t xml:space="preserve">ensuring that </w:t>
      </w:r>
      <w:r>
        <w:rPr>
          <w:lang w:val="en-GB"/>
        </w:rPr>
        <w:t xml:space="preserve">artefacts and media </w:t>
      </w:r>
      <w:r w:rsidR="00057A71">
        <w:rPr>
          <w:lang w:val="en-GB"/>
        </w:rPr>
        <w:t xml:space="preserve">are </w:t>
      </w:r>
      <w:r>
        <w:rPr>
          <w:lang w:val="en-GB"/>
        </w:rPr>
        <w:t xml:space="preserve">useable by </w:t>
      </w:r>
      <w:r w:rsidR="00054309">
        <w:rPr>
          <w:lang w:val="en-GB"/>
        </w:rPr>
        <w:t>users with a diverse range of abilities, limitations and characteristics</w:t>
      </w:r>
      <w:r>
        <w:rPr>
          <w:lang w:val="en-GB"/>
        </w:rPr>
        <w:t xml:space="preserve">. </w:t>
      </w:r>
    </w:p>
    <w:p w:rsidR="00D53A15" w:rsidRDefault="00A41198" w:rsidP="00A41198">
      <w:pPr>
        <w:rPr>
          <w:lang w:val="en-GB"/>
        </w:rPr>
      </w:pPr>
      <w:r>
        <w:rPr>
          <w:lang w:val="en-GB"/>
        </w:rPr>
        <w:t>By the end of the 20</w:t>
      </w:r>
      <w:r w:rsidRPr="00A41198">
        <w:rPr>
          <w:vertAlign w:val="superscript"/>
          <w:lang w:val="en-GB"/>
        </w:rPr>
        <w:t>th</w:t>
      </w:r>
      <w:r>
        <w:rPr>
          <w:lang w:val="en-GB"/>
        </w:rPr>
        <w:t xml:space="preserve"> century, many countries used accessibility or similar concepts (</w:t>
      </w:r>
      <w:r w:rsidR="00054309">
        <w:rPr>
          <w:lang w:val="en-GB"/>
        </w:rPr>
        <w:t xml:space="preserve">e.g. </w:t>
      </w:r>
      <w:r>
        <w:rPr>
          <w:lang w:val="en-GB"/>
        </w:rPr>
        <w:t>access, barrier-free design</w:t>
      </w:r>
      <w:r w:rsidR="00054309">
        <w:rPr>
          <w:lang w:val="en-GB"/>
        </w:rPr>
        <w:t>, design for all, inclusive design, accessible design</w:t>
      </w:r>
      <w:r>
        <w:rPr>
          <w:lang w:val="en-GB"/>
        </w:rPr>
        <w:t xml:space="preserve">) </w:t>
      </w:r>
      <w:r w:rsidR="00054309">
        <w:rPr>
          <w:lang w:val="en-GB"/>
        </w:rPr>
        <w:t>in</w:t>
      </w:r>
      <w:r>
        <w:rPr>
          <w:lang w:val="en-GB"/>
        </w:rPr>
        <w:t xml:space="preserve"> creating inclusive welfare societies. </w:t>
      </w:r>
      <w:r w:rsidR="007701D6">
        <w:rPr>
          <w:lang w:val="en-GB"/>
        </w:rPr>
        <w:t>In 200</w:t>
      </w:r>
      <w:r w:rsidR="00054309">
        <w:rPr>
          <w:lang w:val="en-GB"/>
        </w:rPr>
        <w:t>6</w:t>
      </w:r>
      <w:r w:rsidR="007701D6">
        <w:rPr>
          <w:lang w:val="en-GB"/>
        </w:rPr>
        <w:t xml:space="preserve">, the UN </w:t>
      </w:r>
      <w:r w:rsidR="00057A71">
        <w:rPr>
          <w:lang w:val="en-GB"/>
        </w:rPr>
        <w:t>Co</w:t>
      </w:r>
      <w:r w:rsidR="007701D6">
        <w:rPr>
          <w:lang w:val="en-GB"/>
        </w:rPr>
        <w:t xml:space="preserve">nvention </w:t>
      </w:r>
      <w:r w:rsidR="00057A71">
        <w:rPr>
          <w:lang w:val="en-GB"/>
        </w:rPr>
        <w:t>R</w:t>
      </w:r>
      <w:r w:rsidR="007701D6">
        <w:rPr>
          <w:lang w:val="en-GB"/>
        </w:rPr>
        <w:t>igh</w:t>
      </w:r>
      <w:r>
        <w:rPr>
          <w:lang w:val="en-GB"/>
        </w:rPr>
        <w:t xml:space="preserve">ts for </w:t>
      </w:r>
      <w:r w:rsidR="00057A71">
        <w:rPr>
          <w:lang w:val="en-GB"/>
        </w:rPr>
        <w:t>P</w:t>
      </w:r>
      <w:r>
        <w:rPr>
          <w:lang w:val="en-GB"/>
        </w:rPr>
        <w:t xml:space="preserve">eople with </w:t>
      </w:r>
      <w:r w:rsidR="00057A71">
        <w:rPr>
          <w:lang w:val="en-GB"/>
        </w:rPr>
        <w:t>D</w:t>
      </w:r>
      <w:r>
        <w:rPr>
          <w:lang w:val="en-GB"/>
        </w:rPr>
        <w:t>isabilities</w:t>
      </w:r>
      <w:r w:rsidR="00054309">
        <w:rPr>
          <w:lang w:val="en-GB"/>
        </w:rPr>
        <w:t xml:space="preserve"> (</w:t>
      </w:r>
      <w:r>
        <w:rPr>
          <w:lang w:val="en-GB"/>
        </w:rPr>
        <w:t>CRPD</w:t>
      </w:r>
      <w:r w:rsidR="00054309">
        <w:rPr>
          <w:lang w:val="en-GB"/>
        </w:rPr>
        <w:t>)</w:t>
      </w:r>
      <w:r>
        <w:rPr>
          <w:lang w:val="en-GB"/>
        </w:rPr>
        <w:t xml:space="preserve"> </w:t>
      </w:r>
      <w:r w:rsidR="007701D6">
        <w:rPr>
          <w:lang w:val="en-GB"/>
        </w:rPr>
        <w:t xml:space="preserve">associated </w:t>
      </w:r>
      <w:r w:rsidR="00054309">
        <w:rPr>
          <w:lang w:val="en-GB"/>
        </w:rPr>
        <w:t>universal design thinking</w:t>
      </w:r>
      <w:r w:rsidR="00CF35CE">
        <w:rPr>
          <w:lang w:val="en-GB"/>
        </w:rPr>
        <w:t xml:space="preserve"> (UD)</w:t>
      </w:r>
      <w:r w:rsidR="00054309">
        <w:rPr>
          <w:lang w:val="en-GB"/>
        </w:rPr>
        <w:t xml:space="preserve"> to this </w:t>
      </w:r>
      <w:r w:rsidR="007701D6">
        <w:rPr>
          <w:lang w:val="en-GB"/>
        </w:rPr>
        <w:t>quest</w:t>
      </w:r>
      <w:r>
        <w:rPr>
          <w:lang w:val="en-GB"/>
        </w:rPr>
        <w:t>. This paper present</w:t>
      </w:r>
      <w:r w:rsidR="00054309">
        <w:rPr>
          <w:lang w:val="en-GB"/>
        </w:rPr>
        <w:t>s</w:t>
      </w:r>
      <w:r>
        <w:rPr>
          <w:lang w:val="en-GB"/>
        </w:rPr>
        <w:t xml:space="preserve"> findings from a study on the implementation of accessibility and universal design and similar concepts in twelve countries </w:t>
      </w:r>
      <w:r w:rsidR="00054309">
        <w:rPr>
          <w:lang w:val="en-GB"/>
        </w:rPr>
        <w:t>in</w:t>
      </w:r>
      <w:r>
        <w:rPr>
          <w:lang w:val="en-GB"/>
        </w:rPr>
        <w:t xml:space="preserve"> three geo-economical spheres. </w:t>
      </w:r>
      <w:r w:rsidR="00572343">
        <w:rPr>
          <w:lang w:val="en-GB"/>
        </w:rPr>
        <w:t xml:space="preserve">The research material was assembled by key word searches, interviews and questionnaires. Swedish conditions were used as a matrix for </w:t>
      </w:r>
      <w:r w:rsidR="00054309">
        <w:rPr>
          <w:lang w:val="en-GB"/>
        </w:rPr>
        <w:t>creating c</w:t>
      </w:r>
      <w:r w:rsidR="00572343">
        <w:rPr>
          <w:lang w:val="en-GB"/>
        </w:rPr>
        <w:t xml:space="preserve">omparative </w:t>
      </w:r>
      <w:r w:rsidR="00054309">
        <w:rPr>
          <w:lang w:val="en-GB"/>
        </w:rPr>
        <w:t>analyses</w:t>
      </w:r>
      <w:r w:rsidR="00572343">
        <w:rPr>
          <w:lang w:val="en-GB"/>
        </w:rPr>
        <w:t xml:space="preserve">. The result suggested that national strategies for promoting accessibility and universal design depended upon the chronical debut and the cultural context. </w:t>
      </w:r>
    </w:p>
    <w:p w:rsidR="00054309" w:rsidRDefault="00572343" w:rsidP="00A41198">
      <w:pPr>
        <w:rPr>
          <w:lang w:val="en-GB"/>
        </w:rPr>
      </w:pPr>
      <w:r>
        <w:rPr>
          <w:lang w:val="en-GB"/>
        </w:rPr>
        <w:t>From a Swedish perspective, at least three possible avenues for further development of the concept of accessibility for the 21</w:t>
      </w:r>
      <w:r w:rsidRPr="00572343">
        <w:rPr>
          <w:vertAlign w:val="superscript"/>
          <w:lang w:val="en-GB"/>
        </w:rPr>
        <w:t>st</w:t>
      </w:r>
      <w:r>
        <w:rPr>
          <w:lang w:val="en-GB"/>
        </w:rPr>
        <w:t xml:space="preserve"> century </w:t>
      </w:r>
      <w:r w:rsidR="00054309">
        <w:rPr>
          <w:lang w:val="en-GB"/>
        </w:rPr>
        <w:t xml:space="preserve">are </w:t>
      </w:r>
      <w:r>
        <w:rPr>
          <w:lang w:val="en-GB"/>
        </w:rPr>
        <w:t>identified:</w:t>
      </w:r>
      <w:r w:rsidR="00D53A15">
        <w:rPr>
          <w:lang w:val="en-GB"/>
        </w:rPr>
        <w:t xml:space="preserve"> definition of conceptual theorems, </w:t>
      </w:r>
      <w:r w:rsidR="00054309">
        <w:rPr>
          <w:lang w:val="en-GB"/>
        </w:rPr>
        <w:t xml:space="preserve">collection of </w:t>
      </w:r>
      <w:r w:rsidR="00D53A15">
        <w:rPr>
          <w:lang w:val="en-GB"/>
        </w:rPr>
        <w:t>exemplary models</w:t>
      </w:r>
      <w:r w:rsidR="00054309">
        <w:rPr>
          <w:lang w:val="en-GB"/>
        </w:rPr>
        <w:t xml:space="preserve"> and practices, as well as </w:t>
      </w:r>
      <w:r w:rsidR="00D53A15">
        <w:rPr>
          <w:lang w:val="en-GB"/>
        </w:rPr>
        <w:t xml:space="preserve">increased use of ICT. </w:t>
      </w:r>
      <w:r w:rsidR="00057A71">
        <w:rPr>
          <w:lang w:val="en-GB"/>
        </w:rPr>
        <w:t xml:space="preserve">We propose to host a session in which </w:t>
      </w:r>
      <w:r w:rsidR="00054309">
        <w:rPr>
          <w:lang w:val="en-GB"/>
        </w:rPr>
        <w:t>2-3 experts from the countries studied discuss and analyse the conclusions of the study, and give further insights into the realisation of an inclusive welfare state</w:t>
      </w:r>
      <w:r w:rsidR="00D53A15">
        <w:rPr>
          <w:lang w:val="en-GB"/>
        </w:rPr>
        <w:t xml:space="preserve"> </w:t>
      </w:r>
      <w:r w:rsidR="00054309">
        <w:rPr>
          <w:lang w:val="en-GB"/>
        </w:rPr>
        <w:t xml:space="preserve">with full potential for participation regardless of </w:t>
      </w:r>
      <w:r w:rsidR="00CF35CE">
        <w:rPr>
          <w:lang w:val="en-GB"/>
        </w:rPr>
        <w:t xml:space="preserve">age and </w:t>
      </w:r>
      <w:r w:rsidR="00054309">
        <w:rPr>
          <w:lang w:val="en-GB"/>
        </w:rPr>
        <w:t xml:space="preserve">disabilities. </w:t>
      </w:r>
    </w:p>
    <w:p w:rsidR="009C1E2F" w:rsidRPr="009C1E2F" w:rsidRDefault="009C1E2F" w:rsidP="00A41198">
      <w:pPr>
        <w:rPr>
          <w:lang w:val="en-US"/>
        </w:rPr>
      </w:pPr>
      <w:r>
        <w:rPr>
          <w:lang w:val="en-GB"/>
        </w:rPr>
        <w:t xml:space="preserve">Key words: </w:t>
      </w:r>
      <w:r w:rsidRPr="009C1E2F">
        <w:rPr>
          <w:lang w:val="en-US"/>
        </w:rPr>
        <w:t>accessibility</w:t>
      </w:r>
      <w:r w:rsidR="00DB4D8D">
        <w:rPr>
          <w:lang w:val="en-US"/>
        </w:rPr>
        <w:t xml:space="preserve">, </w:t>
      </w:r>
      <w:r w:rsidRPr="009C1E2F">
        <w:rPr>
          <w:lang w:val="en-US"/>
        </w:rPr>
        <w:t>universal design</w:t>
      </w:r>
      <w:r w:rsidR="00DB4D8D">
        <w:rPr>
          <w:lang w:val="en-US"/>
        </w:rPr>
        <w:t xml:space="preserve">, </w:t>
      </w:r>
      <w:r w:rsidRPr="009C1E2F">
        <w:rPr>
          <w:lang w:val="en-US"/>
        </w:rPr>
        <w:t>CRPD</w:t>
      </w:r>
      <w:r w:rsidR="00DB4D8D">
        <w:rPr>
          <w:lang w:val="en-US"/>
        </w:rPr>
        <w:t xml:space="preserve">, </w:t>
      </w:r>
      <w:r w:rsidRPr="009C1E2F">
        <w:rPr>
          <w:lang w:val="en-US"/>
        </w:rPr>
        <w:t>strategies</w:t>
      </w:r>
      <w:proofErr w:type="gramStart"/>
      <w:r w:rsidR="00DB4D8D">
        <w:rPr>
          <w:lang w:val="en-US"/>
        </w:rPr>
        <w:t>,  national</w:t>
      </w:r>
      <w:proofErr w:type="gramEnd"/>
      <w:r w:rsidR="00DB4D8D">
        <w:rPr>
          <w:lang w:val="en-US"/>
        </w:rPr>
        <w:t xml:space="preserve"> </w:t>
      </w:r>
      <w:r w:rsidRPr="009C1E2F">
        <w:rPr>
          <w:lang w:val="en-US"/>
        </w:rPr>
        <w:t>implementation</w:t>
      </w:r>
      <w:r w:rsidR="00DB4D8D">
        <w:rPr>
          <w:lang w:val="en-US"/>
        </w:rPr>
        <w:t xml:space="preserve">. </w:t>
      </w:r>
    </w:p>
    <w:p w:rsidR="00D53A15" w:rsidRPr="009C1E2F" w:rsidRDefault="00D53A15" w:rsidP="007701D6">
      <w:pPr>
        <w:spacing w:after="0"/>
        <w:rPr>
          <w:b/>
          <w:lang w:val="en-US"/>
        </w:rPr>
      </w:pPr>
      <w:r w:rsidRPr="009C1E2F">
        <w:rPr>
          <w:b/>
          <w:lang w:val="en-US"/>
        </w:rPr>
        <w:t>Biographical references:</w:t>
      </w:r>
    </w:p>
    <w:p w:rsidR="00D53A15" w:rsidRDefault="00D53A15" w:rsidP="00D53A15">
      <w:pPr>
        <w:spacing w:after="0"/>
        <w:rPr>
          <w:lang w:val="en-US"/>
        </w:rPr>
      </w:pPr>
      <w:r>
        <w:rPr>
          <w:lang w:val="en-US"/>
        </w:rPr>
        <w:t xml:space="preserve">Arthur, P; </w:t>
      </w:r>
      <w:proofErr w:type="spellStart"/>
      <w:r>
        <w:rPr>
          <w:lang w:val="en-US"/>
        </w:rPr>
        <w:t>Passini</w:t>
      </w:r>
      <w:proofErr w:type="spellEnd"/>
      <w:r>
        <w:rPr>
          <w:lang w:val="en-US"/>
        </w:rPr>
        <w:t xml:space="preserve">, R; 1992: Wayfinding: People, signs and architecture. New York: Hill-Mc </w:t>
      </w:r>
      <w:proofErr w:type="spellStart"/>
      <w:r>
        <w:rPr>
          <w:lang w:val="en-US"/>
        </w:rPr>
        <w:t>Graw</w:t>
      </w:r>
      <w:proofErr w:type="spellEnd"/>
      <w:r>
        <w:rPr>
          <w:lang w:val="en-US"/>
        </w:rPr>
        <w:t>.</w:t>
      </w:r>
    </w:p>
    <w:p w:rsidR="00D53A15" w:rsidRPr="009C1E2F" w:rsidRDefault="00D53A15" w:rsidP="00D53A15">
      <w:pPr>
        <w:spacing w:after="0"/>
        <w:rPr>
          <w:lang w:val="fr-FR"/>
        </w:rPr>
      </w:pPr>
      <w:r>
        <w:rPr>
          <w:lang w:val="en-US"/>
        </w:rPr>
        <w:t xml:space="preserve">Clarkson, et al, 2003: Inclusive design: design for the whole population. </w:t>
      </w:r>
      <w:r w:rsidRPr="009C1E2F">
        <w:rPr>
          <w:lang w:val="fr-FR"/>
        </w:rPr>
        <w:t>London: Springer.</w:t>
      </w:r>
    </w:p>
    <w:p w:rsidR="00D53A15" w:rsidRPr="007701D6" w:rsidRDefault="00D53A15" w:rsidP="00D53A15">
      <w:pPr>
        <w:spacing w:after="0"/>
        <w:rPr>
          <w:lang w:val="fr-FR"/>
        </w:rPr>
      </w:pPr>
      <w:r w:rsidRPr="00D53A15">
        <w:rPr>
          <w:lang w:val="fr-FR"/>
        </w:rPr>
        <w:t xml:space="preserve">Grosbois, L.P. (1988), ’Handicap physique et construction’ Éd. </w:t>
      </w:r>
      <w:r w:rsidRPr="007701D6">
        <w:rPr>
          <w:lang w:val="fr-FR"/>
        </w:rPr>
        <w:t>Le Moniteur, Paris.</w:t>
      </w:r>
    </w:p>
    <w:p w:rsidR="00D53A15" w:rsidRPr="005A6FFE" w:rsidRDefault="00D53A15" w:rsidP="00D53A15">
      <w:pPr>
        <w:spacing w:after="0"/>
        <w:rPr>
          <w:lang w:val="en-GB"/>
        </w:rPr>
      </w:pPr>
      <w:r w:rsidRPr="009C1E2F">
        <w:rPr>
          <w:lang w:val="en-US"/>
        </w:rPr>
        <w:t xml:space="preserve">Ormerod, M et al. </w:t>
      </w:r>
      <w:r w:rsidRPr="005A6FFE">
        <w:rPr>
          <w:lang w:val="en-GB"/>
        </w:rPr>
        <w:t>(2005</w:t>
      </w:r>
      <w:r>
        <w:rPr>
          <w:lang w:val="en-GB"/>
        </w:rPr>
        <w:t>)</w:t>
      </w:r>
      <w:r w:rsidRPr="005A6FFE">
        <w:rPr>
          <w:lang w:val="en-GB"/>
        </w:rPr>
        <w:t>, '</w:t>
      </w:r>
      <w:proofErr w:type="gramStart"/>
      <w:r w:rsidRPr="005A6FFE">
        <w:rPr>
          <w:lang w:val="en-GB"/>
        </w:rPr>
        <w:t>Moving</w:t>
      </w:r>
      <w:proofErr w:type="gramEnd"/>
      <w:r w:rsidRPr="005A6FFE">
        <w:rPr>
          <w:lang w:val="en-GB"/>
        </w:rPr>
        <w:t xml:space="preserve"> beyond accessibility: The principles of universal (inclusive) design</w:t>
      </w:r>
      <w:r>
        <w:rPr>
          <w:lang w:val="en-GB"/>
        </w:rPr>
        <w:t>.</w:t>
      </w:r>
      <w:r w:rsidRPr="005A6FFE">
        <w:rPr>
          <w:lang w:val="en-GB"/>
        </w:rPr>
        <w:t> 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: </w:t>
      </w:r>
      <w:r w:rsidRPr="005A6FFE">
        <w:rPr>
          <w:lang w:val="en-GB"/>
        </w:rPr>
        <w:t>Architectural Engineering and Design Management.</w:t>
      </w:r>
    </w:p>
    <w:p w:rsidR="00D53A15" w:rsidRPr="005A6FFE" w:rsidRDefault="00D53A15" w:rsidP="00D53A15">
      <w:pPr>
        <w:pStyle w:val="EndNoteBibliography"/>
        <w:spacing w:after="0"/>
        <w:ind w:left="720" w:hanging="720"/>
        <w:rPr>
          <w:lang w:val="da-DK"/>
        </w:rPr>
      </w:pPr>
      <w:r w:rsidRPr="005A6FFE">
        <w:rPr>
          <w:lang w:val="da-DK"/>
        </w:rPr>
        <w:t xml:space="preserve">Ryhl, C. (2009), 'Tilgaengelighed - udfordringer, begreber og strategier', </w:t>
      </w:r>
      <w:r w:rsidRPr="005A6FFE">
        <w:rPr>
          <w:i/>
          <w:lang w:val="da-DK"/>
        </w:rPr>
        <w:t>C</w:t>
      </w:r>
      <w:r>
        <w:rPr>
          <w:i/>
          <w:lang w:val="da-DK"/>
        </w:rPr>
        <w:t>openhagen: SBi</w:t>
      </w:r>
    </w:p>
    <w:p w:rsidR="00A2784E" w:rsidRPr="005A6FFE" w:rsidRDefault="00D53A15" w:rsidP="00406BC2">
      <w:pPr>
        <w:spacing w:after="0"/>
        <w:rPr>
          <w:lang w:val="en-GB"/>
        </w:rPr>
      </w:pPr>
      <w:r w:rsidRPr="007701D6">
        <w:rPr>
          <w:lang w:val="da-DK"/>
        </w:rPr>
        <w:t xml:space="preserve">Steinfeld, E. et al. (2012), </w:t>
      </w:r>
      <w:r w:rsidRPr="007701D6">
        <w:rPr>
          <w:i/>
          <w:lang w:val="da-DK"/>
        </w:rPr>
        <w:t xml:space="preserve">Universal design. </w:t>
      </w:r>
      <w:r w:rsidRPr="009C1E2F">
        <w:rPr>
          <w:i/>
          <w:lang w:val="en-US"/>
        </w:rPr>
        <w:t>Creating inclusive environments.</w:t>
      </w:r>
      <w:r w:rsidRPr="009C1E2F">
        <w:rPr>
          <w:lang w:val="en-US"/>
        </w:rPr>
        <w:t xml:space="preserve"> New York: Wiley.</w:t>
      </w:r>
    </w:p>
    <w:sectPr w:rsidR="00A2784E" w:rsidRPr="005A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A6FFE"/>
    <w:rsid w:val="00023AAA"/>
    <w:rsid w:val="00054309"/>
    <w:rsid w:val="00057A71"/>
    <w:rsid w:val="0006388E"/>
    <w:rsid w:val="00083CDB"/>
    <w:rsid w:val="003D7007"/>
    <w:rsid w:val="00406BC2"/>
    <w:rsid w:val="00493059"/>
    <w:rsid w:val="00500CD3"/>
    <w:rsid w:val="00572343"/>
    <w:rsid w:val="005A6FFE"/>
    <w:rsid w:val="007701D6"/>
    <w:rsid w:val="008350A3"/>
    <w:rsid w:val="009A7260"/>
    <w:rsid w:val="009C1E2F"/>
    <w:rsid w:val="00A2784E"/>
    <w:rsid w:val="00A41198"/>
    <w:rsid w:val="00AB1DB5"/>
    <w:rsid w:val="00CF35CE"/>
    <w:rsid w:val="00D53A15"/>
    <w:rsid w:val="00D70486"/>
    <w:rsid w:val="00DB4D8D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A6FF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5A6FF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A6FF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5A6FFE"/>
    <w:rPr>
      <w:rFonts w:ascii="Calibri" w:hAnsi="Calibri"/>
      <w:noProof/>
      <w:lang w:val="en-US"/>
    </w:rPr>
  </w:style>
  <w:style w:type="character" w:styleId="Hyperlnk">
    <w:name w:val="Hyperlink"/>
    <w:basedOn w:val="Standardstycketeckensnitt"/>
    <w:uiPriority w:val="99"/>
    <w:unhideWhenUsed/>
    <w:rsid w:val="005A6FF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A6FFE"/>
  </w:style>
  <w:style w:type="character" w:customStyle="1" w:styleId="indice">
    <w:name w:val="indice"/>
    <w:basedOn w:val="Standardstycketeckensnitt"/>
    <w:rsid w:val="00493059"/>
  </w:style>
  <w:style w:type="character" w:customStyle="1" w:styleId="position">
    <w:name w:val="position"/>
    <w:basedOn w:val="Standardstycketeckensnitt"/>
    <w:rsid w:val="00493059"/>
  </w:style>
  <w:style w:type="character" w:customStyle="1" w:styleId="name">
    <w:name w:val="name"/>
    <w:basedOn w:val="Standardstycketeckensnitt"/>
    <w:rsid w:val="00493059"/>
  </w:style>
  <w:style w:type="character" w:styleId="Kommentarsreferens">
    <w:name w:val="annotation reference"/>
    <w:basedOn w:val="Standardstycketeckensnitt"/>
    <w:uiPriority w:val="99"/>
    <w:semiHidden/>
    <w:unhideWhenUsed/>
    <w:rsid w:val="00023A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3A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3AA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3A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3AA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3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A6FF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5A6FF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A6FF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5A6FFE"/>
    <w:rPr>
      <w:rFonts w:ascii="Calibri" w:hAnsi="Calibri"/>
      <w:noProof/>
      <w:lang w:val="en-US"/>
    </w:rPr>
  </w:style>
  <w:style w:type="character" w:styleId="Hyperlnk">
    <w:name w:val="Hyperlink"/>
    <w:basedOn w:val="Standardstycketeckensnitt"/>
    <w:uiPriority w:val="99"/>
    <w:unhideWhenUsed/>
    <w:rsid w:val="005A6FF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A6FFE"/>
  </w:style>
  <w:style w:type="character" w:customStyle="1" w:styleId="indice">
    <w:name w:val="indice"/>
    <w:basedOn w:val="Standardstycketeckensnitt"/>
    <w:rsid w:val="00493059"/>
  </w:style>
  <w:style w:type="character" w:customStyle="1" w:styleId="position">
    <w:name w:val="position"/>
    <w:basedOn w:val="Standardstycketeckensnitt"/>
    <w:rsid w:val="00493059"/>
  </w:style>
  <w:style w:type="character" w:customStyle="1" w:styleId="name">
    <w:name w:val="name"/>
    <w:basedOn w:val="Standardstycketeckensnitt"/>
    <w:rsid w:val="00493059"/>
  </w:style>
  <w:style w:type="character" w:styleId="Kommentarsreferens">
    <w:name w:val="annotation reference"/>
    <w:basedOn w:val="Standardstycketeckensnitt"/>
    <w:uiPriority w:val="99"/>
    <w:semiHidden/>
    <w:unhideWhenUsed/>
    <w:rsid w:val="00023A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3A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3AA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3A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3AA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8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31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Handisam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E Andersson</dc:creator>
  <cp:lastModifiedBy>Jonas Andersson</cp:lastModifiedBy>
  <cp:revision>3</cp:revision>
  <dcterms:created xsi:type="dcterms:W3CDTF">2016-01-14T07:23:00Z</dcterms:created>
  <dcterms:modified xsi:type="dcterms:W3CDTF">2016-01-14T07:25:00Z</dcterms:modified>
</cp:coreProperties>
</file>